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3140" w:rsidRPr="00473140" w:rsidRDefault="00473140" w:rsidP="00473140">
      <w:pPr>
        <w:spacing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473140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  <w:r w:rsidRPr="00473140">
        <w:rPr>
          <w:rFonts w:ascii="BrowalliaUPC" w:hAnsi="BrowalliaUPC" w:cs="BrowalliaUPC"/>
          <w:b/>
          <w:bCs/>
          <w:sz w:val="32"/>
          <w:szCs w:val="32"/>
          <w:cs/>
        </w:rPr>
        <w:t>ครั้งที่ 3/2561 (ครั้งที่ 50)</w:t>
      </w:r>
    </w:p>
    <w:p w:rsidR="00DF46A2" w:rsidRDefault="00473140" w:rsidP="00473140">
      <w:pPr>
        <w:spacing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473140">
        <w:rPr>
          <w:rFonts w:ascii="BrowalliaUPC" w:hAnsi="BrowalliaUPC" w:cs="BrowalliaUPC"/>
          <w:b/>
          <w:bCs/>
          <w:sz w:val="32"/>
          <w:szCs w:val="32"/>
          <w:cs/>
        </w:rPr>
        <w:t>เมื่อวันพฤหัสบดีที่ 8 กุมภาพันธ์ 2561 เวลา 09.30 น.</w:t>
      </w:r>
    </w:p>
    <w:p w:rsidR="00473140" w:rsidRDefault="00473140" w:rsidP="00473140">
      <w:pPr>
        <w:spacing w:line="240" w:lineRule="auto"/>
        <w:jc w:val="center"/>
        <w:rPr>
          <w:rFonts w:ascii="BrowalliaUPC" w:hAnsi="BrowalliaUPC" w:cs="BrowalliaUPC" w:hint="cs"/>
          <w:b/>
          <w:bCs/>
          <w:sz w:val="32"/>
          <w:szCs w:val="32"/>
        </w:rPr>
      </w:pPr>
    </w:p>
    <w:p w:rsidR="00473140" w:rsidRDefault="00473140" w:rsidP="00CE560F">
      <w:pPr>
        <w:spacing w:line="240" w:lineRule="auto"/>
        <w:rPr>
          <w:rFonts w:ascii="BrowalliaUPC" w:hAnsi="BrowalliaUPC" w:cs="BrowalliaUPC"/>
          <w:sz w:val="32"/>
          <w:szCs w:val="32"/>
          <w:u w:val="single"/>
        </w:rPr>
      </w:pPr>
      <w:r w:rsidRPr="00473140">
        <w:rPr>
          <w:rFonts w:ascii="BrowalliaUPC" w:hAnsi="BrowalliaUPC" w:cs="BrowalliaUPC"/>
          <w:b/>
          <w:bCs/>
          <w:sz w:val="32"/>
          <w:szCs w:val="32"/>
          <w:cs/>
        </w:rPr>
        <w:t>เรื่องที่ 7 การขอทบทวนมติคณะกรรมการนโยบายพลังงานแห่งชาติใน</w:t>
      </w:r>
      <w:bookmarkStart w:id="0" w:name="_GoBack"/>
      <w:r w:rsidRPr="00473140">
        <w:rPr>
          <w:rFonts w:ascii="BrowalliaUPC" w:hAnsi="BrowalliaUPC" w:cs="BrowalliaUPC"/>
          <w:b/>
          <w:bCs/>
          <w:sz w:val="32"/>
          <w:szCs w:val="32"/>
          <w:cs/>
        </w:rPr>
        <w:t>การมอบให้คณะกรรมการกำกับกิจการพลังงานกำกับดูแลค่าบริการขนส่งน้ำมันทางท่อ</w:t>
      </w:r>
    </w:p>
    <w:bookmarkEnd w:id="0"/>
    <w:p w:rsidR="000B7062" w:rsidRPr="006A53D4" w:rsidRDefault="000B7062" w:rsidP="00CE560F">
      <w:pPr>
        <w:spacing w:line="240" w:lineRule="auto"/>
        <w:rPr>
          <w:rFonts w:ascii="BrowalliaUPC" w:hAnsi="BrowalliaUPC" w:cs="BrowalliaUPC"/>
          <w:sz w:val="32"/>
          <w:szCs w:val="32"/>
          <w:u w:val="single"/>
        </w:rPr>
      </w:pPr>
      <w:r w:rsidRPr="006A53D4">
        <w:rPr>
          <w:rFonts w:ascii="BrowalliaUPC" w:hAnsi="BrowalliaUPC" w:cs="BrowalliaUPC"/>
          <w:sz w:val="32"/>
          <w:szCs w:val="32"/>
          <w:u w:val="single"/>
          <w:cs/>
        </w:rPr>
        <w:t>สาระสำคัญ</w:t>
      </w:r>
    </w:p>
    <w:p w:rsidR="00473140" w:rsidRPr="00473140" w:rsidRDefault="00473140" w:rsidP="0047314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473140">
        <w:rPr>
          <w:rFonts w:ascii="BrowalliaUPC" w:hAnsi="BrowalliaUPC" w:cs="BrowalliaUPC"/>
          <w:sz w:val="32"/>
          <w:szCs w:val="32"/>
          <w:cs/>
        </w:rPr>
        <w:t>1. เมื่อวันที่ 13 สิงหาคม 2558 คณะกรรมการนโยบายพลังงานแห่งชาติ (</w:t>
      </w:r>
      <w:proofErr w:type="spellStart"/>
      <w:r w:rsidRPr="00473140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473140">
        <w:rPr>
          <w:rFonts w:ascii="BrowalliaUPC" w:hAnsi="BrowalliaUPC" w:cs="BrowalliaUPC"/>
          <w:sz w:val="32"/>
          <w:szCs w:val="32"/>
          <w:cs/>
        </w:rPr>
        <w:t>.) ได้มีมติมอบหมายให้คณะกรรมการบริหารนโยบายพลังงาน (กบง.) เป็นผู้รับผิดชอบในการกำกับดูแลค่าบริการขนส่งน้ำมันทางท่อ เพื่อป้องกันการมีอำนาจเหนือตลาด ป้องกันการผูกขาด ให้ความคุ้มครองผู้ค้าน้ำมันและประชาชนให้สามารถเข้าถึงและได้รับบริการที่เป็นธรรม จนกว่าคณะกรรมการกำกับกิจการพลังงาน (กกพ.) จะทำการกำหนด ปรับปรุง หรือแก้ไขกฎหมายให้ครอบคลุมการกำกับดูแลระบบการขนส่งน้ำมันทางท่อแล้วเสร็จ เนื่องจากยังไม่มีหน่วยงานของรัฐที่ทำหน้าที่กำกับดูแลเกี่ยวกับค่าบริการขนส่งน้ำมันทางท่อการป้องกันการผูกขาดทางการค้า และการคุ้มครองผู้ค้าน้ำมันและประชาชนให้ได้รับบริการที่เป็นธรรม จึงเห็นควรให้ กกพ. ซึ่งมีหน้าที่กำกับดูแลก๊าซธรรมชาติในลักษณะเช่นเดียวกันนี้อยู่แล้วเป็นผู้กำกับดูแลการขนส่งน้ำมันทางท่อเพิ่มเติม</w:t>
      </w:r>
    </w:p>
    <w:p w:rsidR="00473140" w:rsidRPr="00473140" w:rsidRDefault="00473140" w:rsidP="0047314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473140" w:rsidRPr="00473140" w:rsidRDefault="00473140" w:rsidP="0047314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473140">
        <w:rPr>
          <w:rFonts w:ascii="BrowalliaUPC" w:hAnsi="BrowalliaUPC" w:cs="BrowalliaUPC"/>
          <w:sz w:val="32"/>
          <w:szCs w:val="32"/>
          <w:cs/>
        </w:rPr>
        <w:t>2. กกพ. ได้ดำเนินการพิจารณาแก้ไขปรับปรุงพระราชบัญญัติการประกอบกิจการพลังงาน พ.ศ. 2550 โดยเพิ่มเติมอำนาจหน้าที่ในการกำกับดูแลค่าบริการขนส่งน้ำมันทางท่อ เพื่อป้องกันการมีอำนาจเหนือตลาด ป้องกันการผูกขาด ให้ความคุ้มครองผู้ค้าน้ำมันและประชาชนให้สามารถเข้าถึงและได้รับการบริการที่เป็นธรรม และได้นำร่างกฎหมายที่มีการแก้ไขไปรับฟังความคิดเห็นจากหน่วยงานที่เกี่ยวข้อง อันเป็นไปตามขั้นตอนของการเสนอร่างกฎหมายตามบทบัญญัติมาตรา 77 แห่งรัฐธรรมนูญแห่งราชอาณาจักรไทย ทั้งนี้ ตามที่ได้มีการจัดรับฟังความคิดเห็นโดยการจัดประชุมกลุ่มย่อย (</w:t>
      </w:r>
      <w:r w:rsidRPr="00473140">
        <w:rPr>
          <w:rFonts w:ascii="BrowalliaUPC" w:hAnsi="BrowalliaUPC" w:cs="BrowalliaUPC"/>
          <w:sz w:val="32"/>
          <w:szCs w:val="32"/>
        </w:rPr>
        <w:t xml:space="preserve">Focus Group) </w:t>
      </w:r>
      <w:r w:rsidRPr="00473140">
        <w:rPr>
          <w:rFonts w:ascii="BrowalliaUPC" w:hAnsi="BrowalliaUPC" w:cs="BrowalliaUPC"/>
          <w:sz w:val="32"/>
          <w:szCs w:val="32"/>
          <w:cs/>
        </w:rPr>
        <w:t>ในพื้นที่กรุงเทพมหานครและส่วนภูมิภาค และการเปิดรับฟังความคิดเห็นโดยทั่วไปผ่านระบบสารสนเทศของสำนักงาน กกพ. สรุปผลรับฟังความคิดเห็นในเบื้องต้นดังนี้ (1) ผู้แทนกรมธุรกิจพลังงาน (</w:t>
      </w:r>
      <w:proofErr w:type="spellStart"/>
      <w:r w:rsidRPr="00473140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Pr="00473140">
        <w:rPr>
          <w:rFonts w:ascii="BrowalliaUPC" w:hAnsi="BrowalliaUPC" w:cs="BrowalliaUPC"/>
          <w:sz w:val="32"/>
          <w:szCs w:val="32"/>
          <w:cs/>
        </w:rPr>
        <w:t xml:space="preserve">.) มีความเห็นว่า ปัจจุบันได้มีพระราชบัญญัติการแข่งขันทางการค้า พ.ศ. 2560 ซึ่งมีผลใช้บังคับแล้ว โดยพระราชบัญญัติฯ ดังกล่าวมีหลักการเช่นเดียวกับที่ </w:t>
      </w:r>
      <w:proofErr w:type="spellStart"/>
      <w:r w:rsidRPr="00473140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473140">
        <w:rPr>
          <w:rFonts w:ascii="BrowalliaUPC" w:hAnsi="BrowalliaUPC" w:cs="BrowalliaUPC"/>
          <w:sz w:val="32"/>
          <w:szCs w:val="32"/>
          <w:cs/>
        </w:rPr>
        <w:t>. ได้มอบหมายให้ กกพ. กำกับดูแลเกี่ยวกับค่าบริการขนส่งน้ำมันทางท่อ และเป็นธุรกิจที่เข้าข่ายต้องปฏิบัติตามพระราชบัญญัติการแข่งขันทางการค้าฯ และอยู่ภายใต้การกำกับดูแลของคณะกรรมการการแข่งขันทางการค้า ดังนั้น จึงไม่มีความจำเป็นที่จะต้องแก้ไขพระราชบัญญัติการประกอบกิจการพลังงานฯ ในเรื่องดังกล่าวแต่อย่างใด (2) ผู้แทนสำนักงานคณะกรรมการการแข่งขันทางการค้า มีความเห็นว่า ตามมาตรา 4 แห่งพระราชบัญญัติการแข่งขันทางการค้าฯ กำหนดว่า กิจการที่มีกฎหมายกำหนดเรื่องการแข่งขันไว้เป็นการเฉพาะจะไม่</w:t>
      </w:r>
      <w:r w:rsidRPr="00473140">
        <w:rPr>
          <w:rFonts w:ascii="BrowalliaUPC" w:hAnsi="BrowalliaUPC" w:cs="BrowalliaUPC"/>
          <w:sz w:val="32"/>
          <w:szCs w:val="32"/>
          <w:cs/>
        </w:rPr>
        <w:lastRenderedPageBreak/>
        <w:t>บังคับตามพระราชบัญญัติฉบับนี้ ซึ่งจากความเห็นเบื้องต้นของคณะกรรมการกฤษฎีกาจากการหารืออย่างไม่เป็นทางการ ได้มีการยกตัวอย่างในกรณีของกฎหมายว่าด้วยกิจการกระจายเสียงและกิจการโทรทัศน์ หรือกิจการโทรคมนาคมของคณะกรรมการกิจการกระจายเสียง กิจการโทรทัศน์ และกิจการโทรคมนาคมแห่งชาติ (</w:t>
      </w:r>
      <w:proofErr w:type="spellStart"/>
      <w:r w:rsidRPr="00473140">
        <w:rPr>
          <w:rFonts w:ascii="BrowalliaUPC" w:hAnsi="BrowalliaUPC" w:cs="BrowalliaUPC"/>
          <w:sz w:val="32"/>
          <w:szCs w:val="32"/>
          <w:cs/>
        </w:rPr>
        <w:t>กสทช</w:t>
      </w:r>
      <w:proofErr w:type="spellEnd"/>
      <w:r w:rsidRPr="00473140">
        <w:rPr>
          <w:rFonts w:ascii="BrowalliaUPC" w:hAnsi="BrowalliaUPC" w:cs="BrowalliaUPC"/>
          <w:sz w:val="32"/>
          <w:szCs w:val="32"/>
          <w:cs/>
        </w:rPr>
        <w:t>.) หรือในกรณีของกิจการด้านไฟฟ้าและกิจการก๊าซธรรมชาติตามกฎหมายว่าด้วยการประกอบกิจการพลังงาน ซึ่งเป็นธุรกิจที่มีกฎหมายเฉพาะกำกับดูแลในเรื่องการแข่งขันทางการค้าไว้อยู่แล้ว ดังนั้น ในกรณีของกิจการขนส่งน้ำมันทางท่อจึงเป็นธุรกิจที่อยู่ในบังคับตามพระราชบัญญัติการแข่งขันทางการค้าฯ (3) ความเห็นจากผู้ประกอบกิจการขนส่งน้ำมันทางท่อ บริษัท ท่อส่งปิโตรเลียมไทย จำกัด (</w:t>
      </w:r>
      <w:r w:rsidRPr="00473140">
        <w:rPr>
          <w:rFonts w:ascii="BrowalliaUPC" w:hAnsi="BrowalliaUPC" w:cs="BrowalliaUPC"/>
          <w:sz w:val="32"/>
          <w:szCs w:val="32"/>
        </w:rPr>
        <w:t xml:space="preserve">THAPPLINE) </w:t>
      </w:r>
      <w:r w:rsidRPr="00473140">
        <w:rPr>
          <w:rFonts w:ascii="BrowalliaUPC" w:hAnsi="BrowalliaUPC" w:cs="BrowalliaUPC"/>
          <w:sz w:val="32"/>
          <w:szCs w:val="32"/>
          <w:cs/>
        </w:rPr>
        <w:t>และบริษัท ขนส่งน้ำมันทางท่อ จำกัด (</w:t>
      </w:r>
      <w:r w:rsidRPr="00473140">
        <w:rPr>
          <w:rFonts w:ascii="BrowalliaUPC" w:hAnsi="BrowalliaUPC" w:cs="BrowalliaUPC"/>
          <w:sz w:val="32"/>
          <w:szCs w:val="32"/>
        </w:rPr>
        <w:t xml:space="preserve">FPT) </w:t>
      </w:r>
      <w:r w:rsidRPr="00473140">
        <w:rPr>
          <w:rFonts w:ascii="BrowalliaUPC" w:hAnsi="BrowalliaUPC" w:cs="BrowalliaUPC"/>
          <w:sz w:val="32"/>
          <w:szCs w:val="32"/>
          <w:cs/>
        </w:rPr>
        <w:t xml:space="preserve">มีความเห็นดังนี้ 1) ในการดำเนินกิจการ บริษัทจะต้องขอรับใบอนุญาตจาก </w:t>
      </w:r>
      <w:proofErr w:type="spellStart"/>
      <w:r w:rsidRPr="00473140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Pr="00473140">
        <w:rPr>
          <w:rFonts w:ascii="BrowalliaUPC" w:hAnsi="BrowalliaUPC" w:cs="BrowalliaUPC"/>
          <w:sz w:val="32"/>
          <w:szCs w:val="32"/>
          <w:cs/>
        </w:rPr>
        <w:t>. อยู่แล้ว จึงไม่เห็นด้วยกับการแก้ไขกฎหมายว่าด้วยการประกอบกิจการพลังงานที่จะให้ กกพ. มากำกับดูแลค่าบริการในกิจการประเภทนี้ เพราะจะเป็นการเพิ่มภาระให้แก่ผู้ประกอบกิจการที่จะต้องมายื่นขอรับใบอนุญาตกับทั้งสองหน่วยงาน 2) ประเด็นเรื่องอัตราค่าบริการในการขนส่งน้ำมันทางท่อ บริษัททั้งสองได้มีการประกาศราคากลางซึ่งเป็นไปตามกลไกตลาดที่จะควบคุมค่าบริการให้มีความเหมาะสม รวมทั้งมีการเปรียบเทียบกับอัตราค่าบริการของการขนส่งโดยวิธีการอื่น (รถ เรือ และรถไฟ) นอกจากนี้ ลูกค้าของบริษัทเป็นกลุ่มของผู้ค้าน้ำมัน ซึ่งส่วนใหญ่จะเป็นผู้ถือหุ้นอยู่ในบริษัท จึงเป็นคนกำกับทั้งในเรื่องของอัตราค่าบริการและมาตรฐานในการให้บริการ ดังนั้น จึงไม่มีความจำเป็นที่จะต้องให้ กกพ. กำกับดูแลเรื่องดังกล่าวแต่อย่างใด 3) ประเด็นเรื่องการแข่งขันทางการค้า ในอดีตที่ผ่านมาจนถึงปัจจุบันบริษัททั้งสองมีการแข่งขันกันเองในกิจการดังกล่าวอยู่แล้ว และยังต้องแข่งขันกับผู้ประกอบกิจการขนส่งน้ำมันด้วยวิธีการอื่น ได้แก่ รถ เรือ และรถไฟ ซึ่งมีต้นทุนในการลงทุนของกิจการที่ต่ำกว่าการขนส่งน้ำมันทางท่อ และเมื่อเกิดข้อพิพาทในเรื่องที่เกี่ยวข้องกับการแข่งขันทางการค้า กิจการขนส่งน้ำมันเข้าข่ายที่จะต้องบังคับตามกฎหมายว่าด้วยการแข่งขันทางการค้า ซึ่งปัจจุบันได้มีการบังคับใช้พระราชบัญญัติการแข่งขันทางการค้าฯ จึงถือว่ามีหน่วยงานที่กำกับดูแลในเรื่องดังกล่าวอยู่แล้ว</w:t>
      </w:r>
    </w:p>
    <w:p w:rsidR="00473140" w:rsidRPr="00473140" w:rsidRDefault="00473140" w:rsidP="0047314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473140" w:rsidRPr="00473140" w:rsidRDefault="00473140" w:rsidP="0047314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473140">
        <w:rPr>
          <w:rFonts w:ascii="BrowalliaUPC" w:hAnsi="BrowalliaUPC" w:cs="BrowalliaUPC"/>
          <w:sz w:val="32"/>
          <w:szCs w:val="32"/>
          <w:cs/>
        </w:rPr>
        <w:t>3. กกพ. มีความเห็นว่า ปัจจุบันได้มีการบังคับใช้พระราชบัญญัติการแข่งขันทางการค้าฯ ซึ่งมีเจตนารมณ์ในการส่งเสริมให้การประกอบธุรกิจเป็นไปอย่างเสรีและเป็นธรรม รวมถึงป้องกันการกระทำอันเป็นการผูกขาด ลด หรือจำกัดการแข่งขันในการประกอบธุรกิจ และพระราชบัญญัติการประกอบกิจการพลังงานฯ ได้จัดตั้งสำนักงานคณะกรรมการการแข่งขันทางการค้าให้สามารถดำเนินงานได้อย่างอิสระ โดยมีคณะกรรมการการแข่งขันทางการค้าเป็นผู้ใช้อำนาจตามกฎหมาย ดังนั้น การกำกับดูแลการประกอบกิจการขนส่งน้ำมันทางท่อจึงถือเป็นธุรกิจที่อยู่ภายใต้พระราชบัญญัติการแข่งขันทางการค้าฯ รวมทั้งกิจการขนส่งน้ำมันทางท่อมีกลไกตลาดในการควบคุมอัตราค่าบริการให้มีความเหมาะสมอยู่แล้ว และยังต้องแข่งขันกับผู้ประกอบกิจการขนส่งน้ำมันด้วยวิธีการ</w:t>
      </w:r>
      <w:proofErr w:type="spellStart"/>
      <w:r w:rsidRPr="00473140">
        <w:rPr>
          <w:rFonts w:ascii="BrowalliaUPC" w:hAnsi="BrowalliaUPC" w:cs="BrowalliaUPC"/>
          <w:sz w:val="32"/>
          <w:szCs w:val="32"/>
          <w:cs/>
        </w:rPr>
        <w:t>อื่นๆ</w:t>
      </w:r>
      <w:proofErr w:type="spellEnd"/>
      <w:r w:rsidRPr="00473140">
        <w:rPr>
          <w:rFonts w:ascii="BrowalliaUPC" w:hAnsi="BrowalliaUPC" w:cs="BrowalliaUPC"/>
          <w:sz w:val="32"/>
          <w:szCs w:val="32"/>
          <w:cs/>
        </w:rPr>
        <w:t xml:space="preserve"> อยู่แล้ว จึงไม่มีความจำเป็นที่ กกพ. จะต้องกำกับดูแลในเรื่องค่าบริการอีกแต่อย่างใด</w:t>
      </w:r>
    </w:p>
    <w:p w:rsidR="00473140" w:rsidRPr="00473140" w:rsidRDefault="00473140" w:rsidP="0047314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473140" w:rsidRPr="00473140" w:rsidRDefault="00473140" w:rsidP="00473140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  <w:u w:val="single"/>
        </w:rPr>
      </w:pPr>
      <w:r w:rsidRPr="00473140">
        <w:rPr>
          <w:rFonts w:ascii="BrowalliaUPC" w:hAnsi="BrowalliaUPC" w:cs="BrowalliaUPC"/>
          <w:sz w:val="32"/>
          <w:szCs w:val="32"/>
          <w:u w:val="single"/>
          <w:cs/>
        </w:rPr>
        <w:lastRenderedPageBreak/>
        <w:t>มติของที่ประชุม</w:t>
      </w:r>
    </w:p>
    <w:p w:rsidR="000B7062" w:rsidRPr="005F0225" w:rsidRDefault="00473140" w:rsidP="0047314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473140">
        <w:rPr>
          <w:rFonts w:ascii="BrowalliaUPC" w:hAnsi="BrowalliaUPC" w:cs="BrowalliaUPC"/>
          <w:sz w:val="32"/>
          <w:szCs w:val="32"/>
          <w:cs/>
        </w:rPr>
        <w:t>มอบหมายให้คณะกรรมการกำกับกิจการพลังงานทำหนังสือสอบถามความเห็นของสำนักงานคณะกรรมการการแข่งขันทางการค้าเกี่ยวกับการยกเลิกมติคณะกรรมการนโยบายพลังงานแห่งชาติ (</w:t>
      </w:r>
      <w:proofErr w:type="spellStart"/>
      <w:r w:rsidRPr="00473140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473140">
        <w:rPr>
          <w:rFonts w:ascii="BrowalliaUPC" w:hAnsi="BrowalliaUPC" w:cs="BrowalliaUPC"/>
          <w:sz w:val="32"/>
          <w:szCs w:val="32"/>
          <w:cs/>
        </w:rPr>
        <w:t xml:space="preserve">.) ในการประชุมเมื่อวันที่ 13 สิงหาคม 2558 เรื่อง การขยายระบบการขนส่งน้ำมันทางท่อไปยังภาคเหนือและภาคตะวันออกเฉียงเหนือ ที่มีมติมอบหมายให้คณะกรรมการกำกับกิจการพลังงาน ทำการกำหนด ปรับปรุง หรือแก้ไขกฎหมายให้ครอบคลุมการกำกับดูแลระบบการขนส่งน้ำมันทางท่อ ทั้งนี้ หากไม่มีความเห็นขัดแย้ง ให้นำเสนอ </w:t>
      </w:r>
      <w:proofErr w:type="spellStart"/>
      <w:r w:rsidRPr="00473140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473140">
        <w:rPr>
          <w:rFonts w:ascii="BrowalliaUPC" w:hAnsi="BrowalliaUPC" w:cs="BrowalliaUPC"/>
          <w:sz w:val="32"/>
          <w:szCs w:val="32"/>
          <w:cs/>
        </w:rPr>
        <w:t>. เพื่อขอยกเลิกมติดังกล่าวต่อไป</w:t>
      </w:r>
    </w:p>
    <w:sectPr w:rsidR="000B7062" w:rsidRPr="005F022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818F6"/>
    <w:rsid w:val="000B7062"/>
    <w:rsid w:val="00186210"/>
    <w:rsid w:val="00190A93"/>
    <w:rsid w:val="001E21DF"/>
    <w:rsid w:val="002B01EF"/>
    <w:rsid w:val="00473140"/>
    <w:rsid w:val="005F0225"/>
    <w:rsid w:val="006A53D4"/>
    <w:rsid w:val="00882D2F"/>
    <w:rsid w:val="00CE560F"/>
    <w:rsid w:val="00D90A89"/>
    <w:rsid w:val="00DF46A2"/>
    <w:rsid w:val="00EB47BD"/>
    <w:rsid w:val="00F3412F"/>
    <w:rsid w:val="00F61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699D2D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832</Words>
  <Characters>4747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10</cp:revision>
  <dcterms:created xsi:type="dcterms:W3CDTF">2018-03-30T07:36:00Z</dcterms:created>
  <dcterms:modified xsi:type="dcterms:W3CDTF">2022-09-26T01:39:00Z</dcterms:modified>
</cp:coreProperties>
</file>